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7D1620CB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F24D7E">
            <w:rPr>
              <w:b/>
              <w:bCs/>
              <w:sz w:val="32"/>
              <w:szCs w:val="32"/>
            </w:rPr>
            <w:t>Preliminary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76AA2E2D" w:rsidR="00C52059" w:rsidRPr="00F66F03" w:rsidRDefault="002066D1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Jefferson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0408AAF1" w14:textId="77777777" w:rsidR="002E08BB" w:rsidRDefault="002E08BB" w:rsidP="00895487">
      <w:pPr>
        <w:spacing w:line="192" w:lineRule="auto"/>
        <w:jc w:val="center"/>
        <w:rPr>
          <w:b/>
          <w:bCs/>
          <w:sz w:val="32"/>
          <w:szCs w:val="32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p w14:paraId="5B92A3E2" w14:textId="16B0060C" w:rsidR="00144C7E" w:rsidRDefault="00F24D7E" w:rsidP="00F24D7E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To </w:t>
          </w:r>
          <w:r w:rsidR="002066D1">
            <w:rPr>
              <w:b/>
              <w:bCs/>
              <w:sz w:val="32"/>
              <w:szCs w:val="32"/>
            </w:rPr>
            <w:t>D</w:t>
          </w:r>
          <w:r>
            <w:rPr>
              <w:b/>
              <w:bCs/>
              <w:sz w:val="32"/>
              <w:szCs w:val="32"/>
            </w:rPr>
            <w:t xml:space="preserve">iscuss </w:t>
          </w:r>
          <w:bookmarkStart w:id="1" w:name="_Hlk190853658"/>
          <w:r w:rsidR="002066D1">
            <w:rPr>
              <w:b/>
              <w:bCs/>
              <w:sz w:val="32"/>
              <w:szCs w:val="32"/>
            </w:rPr>
            <w:t xml:space="preserve">the </w:t>
          </w:r>
          <w:r w:rsidR="002066D1" w:rsidRPr="002066D1">
            <w:rPr>
              <w:b/>
              <w:bCs/>
              <w:sz w:val="32"/>
              <w:szCs w:val="32"/>
            </w:rPr>
            <w:t>Bridge Wearing Surface Replacement</w:t>
          </w:r>
          <w:r w:rsidR="002066D1">
            <w:rPr>
              <w:b/>
              <w:bCs/>
              <w:sz w:val="32"/>
              <w:szCs w:val="32"/>
            </w:rPr>
            <w:t xml:space="preserve"> of</w:t>
          </w:r>
          <w:r w:rsidR="008B22CE">
            <w:rPr>
              <w:b/>
              <w:bCs/>
              <w:sz w:val="32"/>
              <w:szCs w:val="32"/>
            </w:rPr>
            <w:t xml:space="preserve"> </w:t>
          </w:r>
          <w:r w:rsidR="002066D1" w:rsidRPr="002066D1">
            <w:rPr>
              <w:b/>
              <w:bCs/>
              <w:sz w:val="32"/>
              <w:szCs w:val="32"/>
            </w:rPr>
            <w:t xml:space="preserve">Hotel Bridge (#2378) over Davis Stream. Located 0.03 of a </w:t>
          </w:r>
          <w:r w:rsidR="002066D1">
            <w:rPr>
              <w:b/>
              <w:bCs/>
              <w:sz w:val="32"/>
              <w:szCs w:val="32"/>
            </w:rPr>
            <w:t>M</w:t>
          </w:r>
          <w:r w:rsidR="002066D1" w:rsidRPr="002066D1">
            <w:rPr>
              <w:b/>
              <w:bCs/>
              <w:sz w:val="32"/>
              <w:szCs w:val="32"/>
            </w:rPr>
            <w:t xml:space="preserve">ile </w:t>
          </w:r>
          <w:r w:rsidR="002066D1">
            <w:rPr>
              <w:b/>
              <w:bCs/>
              <w:sz w:val="32"/>
              <w:szCs w:val="32"/>
            </w:rPr>
            <w:t>E</w:t>
          </w:r>
          <w:r w:rsidR="002066D1" w:rsidRPr="002066D1">
            <w:rPr>
              <w:b/>
              <w:bCs/>
              <w:sz w:val="32"/>
              <w:szCs w:val="32"/>
            </w:rPr>
            <w:t>ast of Route 126.</w:t>
          </w:r>
        </w:p>
      </w:sdtContent>
    </w:sdt>
    <w:bookmarkEnd w:id="1" w:displacedByCustomXml="prev"/>
    <w:p w14:paraId="23A6081E" w14:textId="77777777" w:rsidR="007201BE" w:rsidRDefault="007201BE" w:rsidP="00DA70E4">
      <w:pPr>
        <w:jc w:val="both"/>
      </w:pPr>
    </w:p>
    <w:p w14:paraId="339239C5" w14:textId="1135AF5E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2066D1">
            <w:rPr>
              <w:bCs/>
            </w:rPr>
            <w:t>July 2</w:t>
          </w:r>
          <w:r w:rsidR="00F24D7E">
            <w:rPr>
              <w:bCs/>
            </w:rPr>
            <w:t xml:space="preserve">, 2025 through </w:t>
          </w:r>
          <w:r w:rsidR="002066D1">
            <w:rPr>
              <w:bCs/>
            </w:rPr>
            <w:t>July 23</w:t>
          </w:r>
          <w:r w:rsidR="00F24D7E">
            <w:rPr>
              <w:bCs/>
            </w:rPr>
            <w:t xml:space="preserve">, 2025. 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1FAA0470" w14:textId="77777777" w:rsidR="0000519E" w:rsidRDefault="0000519E" w:rsidP="00A73402">
      <w:pPr>
        <w:spacing w:line="192" w:lineRule="auto"/>
        <w:ind w:left="2160" w:firstLine="720"/>
      </w:pPr>
    </w:p>
    <w:p w14:paraId="5878F6AE" w14:textId="4A0AC700" w:rsidR="00366F5D" w:rsidRPr="00594762" w:rsidRDefault="00F24D7E" w:rsidP="00F24D7E">
      <w:pPr>
        <w:spacing w:line="192" w:lineRule="auto"/>
        <w:ind w:left="2160"/>
      </w:pPr>
      <w:r>
        <w:t xml:space="preserve">          </w:t>
      </w:r>
      <w:r w:rsidR="00961D35">
        <w:t xml:space="preserve">   </w:t>
      </w:r>
      <w:r>
        <w:t>Brian Nichols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6AFF4B52" w:rsidR="00366F5D" w:rsidRPr="00594762" w:rsidRDefault="006666C9" w:rsidP="0032228E">
      <w:pPr>
        <w:spacing w:line="192" w:lineRule="auto"/>
        <w:jc w:val="center"/>
      </w:pPr>
      <w:r w:rsidRPr="00594762">
        <w:t xml:space="preserve">Telephone: </w:t>
      </w:r>
      <w:r w:rsidR="00F24D7E" w:rsidRPr="00F24D7E">
        <w:t>207-446-6178</w:t>
      </w:r>
      <w:r w:rsidR="00122A59" w:rsidRPr="00B372FB">
        <w:t xml:space="preserve"> </w:t>
      </w:r>
    </w:p>
    <w:p w14:paraId="16FDE0C0" w14:textId="69BD1843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hyperlink r:id="rId11" w:history="1">
        <w:r w:rsidR="00F24D7E" w:rsidRPr="00F24D7E">
          <w:rPr>
            <w:rStyle w:val="Hyperlink"/>
          </w:rPr>
          <w:t>brian.nichols@maine.gov</w:t>
        </w:r>
      </w:hyperlink>
      <w:r w:rsidR="00F24D7E">
        <w:t xml:space="preserve"> </w:t>
      </w: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3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77777777" w:rsidR="00765FC6" w:rsidRDefault="00765FC6" w:rsidP="00765FC6">
      <w:pPr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60288" behindDoc="0" locked="0" layoutInCell="1" allowOverlap="1" wp14:anchorId="294EDC21" wp14:editId="00699BDD">
            <wp:simplePos x="0" y="0"/>
            <wp:positionH relativeFrom="margin">
              <wp:posOffset>-120650</wp:posOffset>
            </wp:positionH>
            <wp:positionV relativeFrom="paragraph">
              <wp:posOffset>60325</wp:posOffset>
            </wp:positionV>
            <wp:extent cx="1060450" cy="1060450"/>
            <wp:effectExtent l="0" t="0" r="6350" b="6350"/>
            <wp:wrapSquare wrapText="bothSides"/>
            <wp:docPr id="1528518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5F6A76" w14:textId="77777777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5" w:history="1">
        <w:r w:rsidRPr="00F04F68">
          <w:rPr>
            <w:rStyle w:val="Hyperlink"/>
            <w:bCs/>
          </w:rPr>
          <w:t>bit.ly/background-</w:t>
        </w:r>
        <w:proofErr w:type="spellStart"/>
        <w:r w:rsidRPr="00F04F68">
          <w:rPr>
            <w:rStyle w:val="Hyperlink"/>
            <w:bCs/>
          </w:rPr>
          <w:t>publicinvolvement</w:t>
        </w:r>
        <w:proofErr w:type="spellEnd"/>
      </w:hyperlink>
      <w:r>
        <w:rPr>
          <w:bCs/>
        </w:rPr>
        <w:t xml:space="preserve">. You can access that page using the QR Code to the left.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773F8E5F" w14:textId="647CDA33" w:rsidR="004D2488" w:rsidRDefault="004D2488" w:rsidP="00813AB2">
      <w:pPr>
        <w:jc w:val="center"/>
        <w:rPr>
          <w:b/>
        </w:rPr>
      </w:pPr>
      <w:r w:rsidRPr="3D8BCE8D">
        <w:rPr>
          <w:b/>
          <w:bCs/>
        </w:rPr>
        <w:t xml:space="preserve">Work Identification Numbers </w:t>
      </w:r>
      <w:r w:rsidR="002066D1">
        <w:rPr>
          <w:b/>
          <w:color w:val="5B9BD5" w:themeColor="accent5"/>
        </w:rPr>
        <w:t>028398.00</w:t>
      </w: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9B4C" w14:textId="77777777" w:rsidR="006B32C9" w:rsidRDefault="006B32C9">
      <w:r>
        <w:separator/>
      </w:r>
    </w:p>
  </w:endnote>
  <w:endnote w:type="continuationSeparator" w:id="0">
    <w:p w14:paraId="6FE04F10" w14:textId="77777777" w:rsidR="006B32C9" w:rsidRDefault="006B32C9">
      <w:r>
        <w:continuationSeparator/>
      </w:r>
    </w:p>
  </w:endnote>
  <w:endnote w:type="continuationNotice" w:id="1">
    <w:p w14:paraId="1BA7BB4A" w14:textId="77777777" w:rsidR="006B32C9" w:rsidRDefault="006B3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2A5E" w14:textId="77777777" w:rsidR="006B32C9" w:rsidRDefault="006B32C9">
      <w:r>
        <w:separator/>
      </w:r>
    </w:p>
  </w:footnote>
  <w:footnote w:type="continuationSeparator" w:id="0">
    <w:p w14:paraId="63F21778" w14:textId="77777777" w:rsidR="006B32C9" w:rsidRDefault="006B32C9">
      <w:r>
        <w:continuationSeparator/>
      </w:r>
    </w:p>
  </w:footnote>
  <w:footnote w:type="continuationNotice" w:id="1">
    <w:p w14:paraId="68F4C1DA" w14:textId="77777777" w:rsidR="006B32C9" w:rsidRDefault="006B32C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066D1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F05DB"/>
    <w:rsid w:val="004F2339"/>
    <w:rsid w:val="004F47C9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7697C"/>
    <w:rsid w:val="00696367"/>
    <w:rsid w:val="006A6AA5"/>
    <w:rsid w:val="006B32C9"/>
    <w:rsid w:val="006B5A1F"/>
    <w:rsid w:val="006B5C3A"/>
    <w:rsid w:val="006B6BD9"/>
    <w:rsid w:val="006C0474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8071D"/>
    <w:rsid w:val="008935E5"/>
    <w:rsid w:val="00895487"/>
    <w:rsid w:val="008A4CD9"/>
    <w:rsid w:val="008B07B4"/>
    <w:rsid w:val="008B22CE"/>
    <w:rsid w:val="008B3811"/>
    <w:rsid w:val="008C2F59"/>
    <w:rsid w:val="008C7A50"/>
    <w:rsid w:val="008F0878"/>
    <w:rsid w:val="009025C7"/>
    <w:rsid w:val="00906F37"/>
    <w:rsid w:val="0093536C"/>
    <w:rsid w:val="0094109B"/>
    <w:rsid w:val="0095172E"/>
    <w:rsid w:val="00961146"/>
    <w:rsid w:val="00961D35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C5C70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6369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41C6"/>
    <w:rsid w:val="00EF5AC0"/>
    <w:rsid w:val="00EF66E3"/>
    <w:rsid w:val="00F02C46"/>
    <w:rsid w:val="00F201B4"/>
    <w:rsid w:val="00F22250"/>
    <w:rsid w:val="00F24D7E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415913f8cfcf4fc5a5cc3039a8fe6dd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rian.nichols@maine.gov" TargetMode="External"/><Relationship Id="rId5" Type="http://schemas.openxmlformats.org/officeDocument/2006/relationships/styles" Target="styles.xml"/><Relationship Id="rId15" Type="http://schemas.openxmlformats.org/officeDocument/2006/relationships/hyperlink" Target="https://storymaps.arcgis.com/stories/8f175ebd865c4dd9ba55bcc15cfe3b3d" TargetMode="External"/><Relationship Id="rId10" Type="http://schemas.openxmlformats.org/officeDocument/2006/relationships/image" Target="media/image1.png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F37DD"/>
    <w:rsid w:val="004836F0"/>
    <w:rsid w:val="0067697C"/>
    <w:rsid w:val="006C0474"/>
    <w:rsid w:val="006D5855"/>
    <w:rsid w:val="00752924"/>
    <w:rsid w:val="007D19C6"/>
    <w:rsid w:val="008142D0"/>
    <w:rsid w:val="00AC5C70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Props1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8</TotalTime>
  <Pages>1</Pages>
  <Words>208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Furrow, Thomas</cp:lastModifiedBy>
  <cp:revision>2</cp:revision>
  <cp:lastPrinted>2024-08-22T17:21:00Z</cp:lastPrinted>
  <dcterms:created xsi:type="dcterms:W3CDTF">2025-05-27T16:34:00Z</dcterms:created>
  <dcterms:modified xsi:type="dcterms:W3CDTF">2025-05-27T16:34:00Z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